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1D4" w:rsidRDefault="007471D4" w:rsidP="007471D4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2"/>
          <w:szCs w:val="22"/>
        </w:rPr>
      </w:pPr>
    </w:p>
    <w:p w:rsidR="007471D4" w:rsidRPr="007471D4" w:rsidRDefault="007471D4" w:rsidP="007471D4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sz w:val="20"/>
          <w:szCs w:val="22"/>
        </w:rPr>
      </w:pPr>
      <w:r w:rsidRPr="007471D4">
        <w:rPr>
          <w:rFonts w:ascii="Arial" w:hAnsi="Arial" w:cs="Arial"/>
          <w:b/>
          <w:bCs/>
          <w:sz w:val="20"/>
          <w:szCs w:val="22"/>
        </w:rPr>
        <w:t>3. IZVJEŠĆE O SAVJETOVANJU S JAVNOŠĆU U POSTUPKU DONOŠENJA OPĆEG AKTA</w:t>
      </w:r>
    </w:p>
    <w:p w:rsidR="007471D4" w:rsidRDefault="007471D4" w:rsidP="007471D4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2"/>
          <w:szCs w:val="22"/>
        </w:rPr>
      </w:pPr>
    </w:p>
    <w:tbl>
      <w:tblPr>
        <w:tblW w:w="924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7"/>
        <w:gridCol w:w="5166"/>
      </w:tblGrid>
      <w:tr w:rsidR="007471D4" w:rsidTr="007471D4">
        <w:trPr>
          <w:trHeight w:val="719"/>
        </w:trPr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365F91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71D4" w:rsidRDefault="007471D4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IZVJEŠĆE O SAVJETOVANJU S JAVNOŠĆU</w:t>
            </w:r>
          </w:p>
          <w:p w:rsidR="007471D4" w:rsidRDefault="007471D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 POSTUPKU DONOŠ</w:t>
            </w:r>
            <w:r w:rsidR="00BB363C">
              <w:rPr>
                <w:rFonts w:ascii="Arial" w:hAnsi="Arial" w:cs="Arial"/>
                <w:b/>
                <w:bCs/>
                <w:sz w:val="20"/>
                <w:szCs w:val="20"/>
              </w:rPr>
              <w:t>ENJA PRAVILNIKA O PROVEDBI POSTUPAKA JEDNOSTAVNE NABAVE OŠ ,,STJEPAN RADIĆ“ IMOTSKI</w:t>
            </w:r>
          </w:p>
          <w:p w:rsidR="008D45D5" w:rsidRDefault="008D45D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471D4" w:rsidRDefault="008D45D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Nositelj izrade izvješća:</w:t>
            </w:r>
          </w:p>
          <w:p w:rsidR="007471D4" w:rsidRDefault="00F225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OŠ ,,Stjepan Radić“ Imotski</w:t>
            </w:r>
            <w:r w:rsidR="007471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7471D4" w:rsidRDefault="008D45D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Imotski, 12. kolovoza </w:t>
            </w:r>
            <w:r w:rsidR="00F22508">
              <w:rPr>
                <w:rFonts w:ascii="Arial" w:hAnsi="Arial" w:cs="Arial"/>
                <w:b/>
                <w:bCs/>
                <w:sz w:val="20"/>
                <w:szCs w:val="20"/>
              </w:rPr>
              <w:t>2026.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godine</w:t>
            </w:r>
          </w:p>
        </w:tc>
      </w:tr>
      <w:tr w:rsidR="007471D4" w:rsidTr="007471D4">
        <w:trPr>
          <w:trHeight w:val="777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71D4" w:rsidRDefault="007471D4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 akta za koji je provedeno savjetovanje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71D4" w:rsidRDefault="00BB363C">
            <w:pPr>
              <w:spacing w:before="144" w:after="144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Pravilnik o provedbi postupaka jednostavne nabave OŠ ,,Stjepan Radić“ Imotski</w:t>
            </w:r>
          </w:p>
        </w:tc>
      </w:tr>
      <w:tr w:rsidR="007471D4" w:rsidTr="007471D4">
        <w:trPr>
          <w:trHeight w:val="831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71D4" w:rsidRDefault="007471D4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 tijela nadležnog za izradu nacrta / provedbu savjetovanja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71D4" w:rsidRDefault="00BB363C">
            <w:pPr>
              <w:spacing w:before="144" w:after="144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OŠ ,,Stjepan Radić“ Imotski</w:t>
            </w:r>
          </w:p>
        </w:tc>
      </w:tr>
      <w:tr w:rsidR="007471D4" w:rsidTr="00F06AFB">
        <w:trPr>
          <w:trHeight w:val="3945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71D4" w:rsidRDefault="007471D4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Razlozi za donošenje akta i ciljevi koji se njime žele postići uz sažetak ključnih pitanja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63C" w:rsidRPr="00D73D6C" w:rsidRDefault="00D73D6C" w:rsidP="00BB363C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  <w:lang w:eastAsia="hr-HR"/>
              </w:rPr>
              <w:t>Razlozi za donošenje:</w:t>
            </w:r>
            <w:r w:rsidR="0011631E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bookmarkStart w:id="0" w:name="_GoBack"/>
            <w:bookmarkEnd w:id="0"/>
            <w:r w:rsidR="00BB363C" w:rsidRPr="00CF24E7">
              <w:rPr>
                <w:rFonts w:ascii="Arial" w:hAnsi="Arial" w:cs="Arial"/>
                <w:sz w:val="20"/>
                <w:szCs w:val="20"/>
                <w:lang w:eastAsia="hr-HR"/>
              </w:rPr>
              <w:t>U</w:t>
            </w:r>
            <w:r w:rsidR="00BB363C" w:rsidRPr="00CF24E7">
              <w:rPr>
                <w:rFonts w:ascii="Arial" w:hAnsi="Arial" w:cs="Arial"/>
                <w:sz w:val="20"/>
                <w:szCs w:val="20"/>
                <w:lang w:eastAsia="hr-HR"/>
              </w:rPr>
              <w:t xml:space="preserve">sklađivanja pravila, uvjeta i postupaka jednostavne nabave s izmjenama Zakona o javnoj nabavi </w:t>
            </w:r>
            <w:r w:rsidR="001932C1">
              <w:rPr>
                <w:rFonts w:ascii="Arial" w:hAnsi="Arial" w:cs="Arial"/>
                <w:sz w:val="20"/>
                <w:szCs w:val="20"/>
                <w:lang w:eastAsia="hr-HR"/>
              </w:rPr>
              <w:t xml:space="preserve">( NN </w:t>
            </w:r>
            <w:r w:rsidR="00AD6C07">
              <w:rPr>
                <w:rFonts w:ascii="Arial" w:hAnsi="Arial" w:cs="Arial"/>
                <w:sz w:val="20"/>
                <w:szCs w:val="20"/>
                <w:lang w:eastAsia="hr-HR"/>
              </w:rPr>
              <w:t xml:space="preserve">br. 48/26 ) </w:t>
            </w:r>
            <w:r w:rsidR="00BB363C" w:rsidRPr="00CF24E7">
              <w:rPr>
                <w:rFonts w:ascii="Arial" w:hAnsi="Arial" w:cs="Arial"/>
                <w:sz w:val="20"/>
                <w:szCs w:val="20"/>
                <w:lang w:eastAsia="hr-HR"/>
              </w:rPr>
              <w:t xml:space="preserve">te uspostave cjelovitog, jasnog i suvremenog normativnog okvira za provedbu nabave roba, usluga i radova čija je procijenjena vrijednost manja od vrijednosnih pragova za primjenu postupaka </w:t>
            </w:r>
            <w:r w:rsidR="00BB363C" w:rsidRPr="00D73D6C">
              <w:rPr>
                <w:rFonts w:ascii="Arial" w:hAnsi="Arial" w:cs="Arial"/>
                <w:sz w:val="20"/>
                <w:szCs w:val="20"/>
                <w:lang w:eastAsia="hr-HR"/>
              </w:rPr>
              <w:t>javne nabave.</w:t>
            </w:r>
          </w:p>
          <w:p w:rsidR="00D73D6C" w:rsidRPr="00D73D6C" w:rsidRDefault="00D73D6C" w:rsidP="00D73D6C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  <w:lang w:eastAsia="hr-HR"/>
              </w:rPr>
              <w:t>Cilj:</w:t>
            </w:r>
            <w:r w:rsidRPr="00D73D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</w:t>
            </w:r>
            <w:r w:rsidRPr="00D73D6C">
              <w:rPr>
                <w:rFonts w:ascii="Arial" w:hAnsi="Arial" w:cs="Arial"/>
                <w:sz w:val="20"/>
                <w:szCs w:val="20"/>
                <w:lang w:eastAsia="hr-HR"/>
              </w:rPr>
              <w:t>spostaviti jasan, transparentan, zakonit i ujednačen sustav provedbe jednostavne nabave u Osnovnoj školi ,,Stjepan Radić“ Imotski, uz osiguranje odgovarajuće razine tržišnog natjecanja, pravne sigurnosti sudionika, učinkovitog provođenja nabava i odgovornog upravljanja sredstvima Škole.</w:t>
            </w:r>
          </w:p>
          <w:p w:rsidR="00D73D6C" w:rsidRPr="00CF24E7" w:rsidRDefault="00D73D6C" w:rsidP="00BB363C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  <w:p w:rsidR="007471D4" w:rsidRDefault="007471D4">
            <w:pPr>
              <w:spacing w:before="144" w:after="144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471D4" w:rsidTr="007471D4">
        <w:trPr>
          <w:trHeight w:val="525"/>
        </w:trPr>
        <w:tc>
          <w:tcPr>
            <w:tcW w:w="4077" w:type="dxa"/>
            <w:tcBorders>
              <w:top w:val="single" w:sz="4" w:space="0" w:color="000000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71D4" w:rsidRDefault="007471D4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Objava dokumenata za savjetovanje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71D4" w:rsidRDefault="00D96869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96869">
              <w:rPr>
                <w:rFonts w:ascii="Arial" w:hAnsi="Arial" w:cs="Arial"/>
                <w:bCs/>
                <w:sz w:val="20"/>
                <w:szCs w:val="20"/>
              </w:rPr>
              <w:t>https://os-sradic-im.skole.hr/?page_id=302281</w:t>
            </w:r>
          </w:p>
        </w:tc>
      </w:tr>
      <w:tr w:rsidR="007471D4" w:rsidTr="007471D4">
        <w:trPr>
          <w:trHeight w:val="1073"/>
        </w:trPr>
        <w:tc>
          <w:tcPr>
            <w:tcW w:w="4077" w:type="dxa"/>
            <w:tcBorders>
              <w:top w:val="single" w:sz="4" w:space="0" w:color="000000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71D4" w:rsidRDefault="007471D4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Razdoblje provedbe savjetovanja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71D4" w:rsidRDefault="008D45D5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10. srpnja </w:t>
            </w:r>
            <w:r w:rsidR="00BB363C">
              <w:rPr>
                <w:rFonts w:ascii="Arial" w:hAnsi="Arial" w:cs="Arial"/>
                <w:bCs/>
                <w:sz w:val="20"/>
                <w:szCs w:val="20"/>
              </w:rPr>
              <w:t>2026.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godine - 08. kolovoza </w:t>
            </w:r>
            <w:r w:rsidR="00BB363C">
              <w:rPr>
                <w:rFonts w:ascii="Arial" w:hAnsi="Arial" w:cs="Arial"/>
                <w:bCs/>
                <w:sz w:val="20"/>
                <w:szCs w:val="20"/>
              </w:rPr>
              <w:t>2026.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godine</w:t>
            </w:r>
          </w:p>
        </w:tc>
      </w:tr>
      <w:tr w:rsidR="007471D4" w:rsidTr="00BB363C">
        <w:trPr>
          <w:trHeight w:val="1124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71D4" w:rsidRDefault="007471D4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Pregled osnovnih pokazatelja  uključenosti savjetovanja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0570" w:rsidRPr="008D45D5" w:rsidRDefault="00020570" w:rsidP="00020570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D45D5">
              <w:rPr>
                <w:rFonts w:ascii="Arial" w:hAnsi="Arial" w:cs="Arial"/>
                <w:bCs/>
                <w:sz w:val="20"/>
                <w:szCs w:val="20"/>
              </w:rPr>
              <w:t>Tijekom savjetovanja nije bilo zaprimljenih primjedbi,</w:t>
            </w:r>
          </w:p>
          <w:p w:rsidR="007471D4" w:rsidRDefault="00020570" w:rsidP="00020570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D45D5">
              <w:rPr>
                <w:rFonts w:ascii="Arial" w:hAnsi="Arial" w:cs="Arial"/>
                <w:bCs/>
                <w:sz w:val="20"/>
                <w:szCs w:val="20"/>
              </w:rPr>
              <w:t>prijedloga niti mišljenja zainteresirane javnosti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7471D4" w:rsidTr="007471D4"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71D4" w:rsidRDefault="007471D4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0570" w:rsidRPr="00020570" w:rsidRDefault="00020570" w:rsidP="00020570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20570">
              <w:rPr>
                <w:rFonts w:ascii="Arial" w:hAnsi="Arial" w:cs="Arial"/>
                <w:bCs/>
                <w:sz w:val="20"/>
                <w:szCs w:val="20"/>
              </w:rPr>
              <w:t>Nije bilo prihvaćenih niti neprihvaćenih primjedbi,</w:t>
            </w:r>
          </w:p>
          <w:p w:rsidR="007471D4" w:rsidRDefault="00020570" w:rsidP="00020570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20570">
              <w:rPr>
                <w:rFonts w:ascii="Arial" w:hAnsi="Arial" w:cs="Arial"/>
                <w:bCs/>
                <w:sz w:val="20"/>
                <w:szCs w:val="20"/>
              </w:rPr>
              <w:t>prijedloga i mišljenja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7471D4" w:rsidTr="007471D4">
        <w:trPr>
          <w:trHeight w:val="785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71D4" w:rsidRDefault="007471D4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Ostali oblici savjetovanja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71D4" w:rsidRDefault="00AC532A" w:rsidP="00AC532A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Nije ih bilo</w:t>
            </w:r>
            <w:r w:rsidR="00EF15E4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7471D4" w:rsidTr="007471D4">
        <w:trPr>
          <w:trHeight w:val="777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71D4" w:rsidRDefault="007471D4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Troškovi provedenog savjetovanja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1D4" w:rsidRDefault="001932C1">
            <w:pPr>
              <w:spacing w:before="144" w:after="144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Troškova nije bilo</w:t>
            </w:r>
            <w:r w:rsidR="00EF15E4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</w:tbl>
    <w:p w:rsidR="007471D4" w:rsidRDefault="007471D4" w:rsidP="007471D4">
      <w:pPr>
        <w:rPr>
          <w:rFonts w:ascii="Arial" w:eastAsia="Calibri" w:hAnsi="Arial" w:cs="Arial"/>
          <w:b/>
          <w:bCs/>
          <w:sz w:val="20"/>
          <w:szCs w:val="20"/>
        </w:rPr>
      </w:pPr>
    </w:p>
    <w:p w:rsidR="00951D49" w:rsidRDefault="00951D49" w:rsidP="00951D49">
      <w:pPr>
        <w:pageBreakBefore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lastRenderedPageBreak/>
        <w:t>Prilog 1. Pregled prihvaćenih i neprihvaćenih primjedbi</w:t>
      </w:r>
    </w:p>
    <w:tbl>
      <w:tblPr>
        <w:tblW w:w="93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3"/>
        <w:gridCol w:w="1887"/>
        <w:gridCol w:w="1984"/>
        <w:gridCol w:w="2046"/>
        <w:gridCol w:w="2632"/>
      </w:tblGrid>
      <w:tr w:rsidR="00951D49" w:rsidTr="00D13F9A">
        <w:tblPrEx>
          <w:tblCellMar>
            <w:top w:w="0" w:type="dxa"/>
            <w:bottom w:w="0" w:type="dxa"/>
          </w:tblCellMar>
        </w:tblPrEx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D49" w:rsidRDefault="00951D49" w:rsidP="00D13F9A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Redni broj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D49" w:rsidRDefault="00951D49" w:rsidP="00D13F9A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Sudionik savjetovanja (ime i prezime pojedinca, naziv organizacije)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D49" w:rsidRDefault="00951D49" w:rsidP="00D13F9A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Članak ili drugi dio nacrta na koji se odnosi prijedlog ili mišljenje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D49" w:rsidRDefault="00951D49" w:rsidP="00D13F9A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Tekst zaprimljenog prijedloga ili mišljenja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D49" w:rsidRDefault="00951D49" w:rsidP="00D13F9A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Status prijedloga ili mišljenja (prihvaćanje/neprihvaćanje s  obrazloženjem) </w:t>
            </w:r>
          </w:p>
        </w:tc>
      </w:tr>
      <w:tr w:rsidR="00951D49" w:rsidTr="00D13F9A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D49" w:rsidRDefault="00951D49" w:rsidP="00D13F9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D49" w:rsidRDefault="00951D49" w:rsidP="00D13F9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D49" w:rsidRDefault="00951D49" w:rsidP="00D13F9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D49" w:rsidRDefault="00951D49" w:rsidP="00D13F9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D49" w:rsidRDefault="00951D49" w:rsidP="00D13F9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1D49" w:rsidTr="00D13F9A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D49" w:rsidRDefault="00951D49" w:rsidP="00D13F9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D49" w:rsidRDefault="00951D49" w:rsidP="00D13F9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D49" w:rsidRDefault="00951D49" w:rsidP="00D13F9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D49" w:rsidRDefault="00951D49" w:rsidP="00D13F9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D49" w:rsidRDefault="00951D49" w:rsidP="00D13F9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1D49" w:rsidTr="00D13F9A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D49" w:rsidRDefault="00951D49" w:rsidP="00D13F9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D49" w:rsidRDefault="00951D49" w:rsidP="00D13F9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D49" w:rsidRDefault="00951D49" w:rsidP="00D13F9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D49" w:rsidRDefault="00951D49" w:rsidP="00D13F9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D49" w:rsidRDefault="00951D49" w:rsidP="00D13F9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1D49" w:rsidTr="00D13F9A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D49" w:rsidRDefault="00951D49" w:rsidP="00D13F9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D49" w:rsidRDefault="00951D49" w:rsidP="00D13F9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D49" w:rsidRDefault="00951D49" w:rsidP="00D13F9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D49" w:rsidRDefault="00951D49" w:rsidP="00D13F9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D49" w:rsidRDefault="00951D49" w:rsidP="00D13F9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51D49" w:rsidRDefault="00951D49" w:rsidP="00951D49">
      <w:pPr>
        <w:rPr>
          <w:rFonts w:ascii="Arial" w:hAnsi="Arial" w:cs="Arial"/>
        </w:rPr>
      </w:pPr>
    </w:p>
    <w:p w:rsidR="00951D49" w:rsidRDefault="00951D49" w:rsidP="00951D49">
      <w:pPr>
        <w:rPr>
          <w:rFonts w:ascii="Arial" w:hAnsi="Arial" w:cs="Arial"/>
        </w:rPr>
      </w:pPr>
    </w:p>
    <w:p w:rsidR="00951D49" w:rsidRDefault="00951D49" w:rsidP="00951D49">
      <w:pPr>
        <w:rPr>
          <w:rFonts w:ascii="Arial" w:hAnsi="Arial" w:cs="Arial"/>
        </w:rPr>
      </w:pPr>
    </w:p>
    <w:p w:rsidR="00180C31" w:rsidRDefault="00180C31"/>
    <w:sectPr w:rsidR="00180C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E30"/>
    <w:rsid w:val="00007D3D"/>
    <w:rsid w:val="00020570"/>
    <w:rsid w:val="0011631E"/>
    <w:rsid w:val="00180C31"/>
    <w:rsid w:val="001932C1"/>
    <w:rsid w:val="003C17A4"/>
    <w:rsid w:val="00516C32"/>
    <w:rsid w:val="00676E30"/>
    <w:rsid w:val="007471D4"/>
    <w:rsid w:val="008D45D5"/>
    <w:rsid w:val="00951D49"/>
    <w:rsid w:val="00AC532A"/>
    <w:rsid w:val="00AD6C07"/>
    <w:rsid w:val="00BB363C"/>
    <w:rsid w:val="00CF24E7"/>
    <w:rsid w:val="00D73D6C"/>
    <w:rsid w:val="00D96869"/>
    <w:rsid w:val="00ED25F3"/>
    <w:rsid w:val="00EF15E4"/>
    <w:rsid w:val="00F06AFB"/>
    <w:rsid w:val="00F2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E3AEF"/>
  <w15:chartTrackingRefBased/>
  <w15:docId w15:val="{F3A086B2-71E9-40B5-B336-8C083B0C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1D4"/>
    <w:pPr>
      <w:suppressAutoHyphens/>
      <w:autoSpaceDN w:val="0"/>
      <w:spacing w:after="120" w:line="264" w:lineRule="auto"/>
    </w:pPr>
    <w:rPr>
      <w:rFonts w:ascii="Calibri" w:eastAsia="Times New Roman" w:hAnsi="Calibri" w:cs="Times New Roman"/>
      <w:kern w:val="0"/>
      <w:sz w:val="21"/>
      <w:szCs w:val="21"/>
      <w:lang w:val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3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DED41-5221-4454-A078-073C182A4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Mislava Jonjić</dc:creator>
  <cp:keywords/>
  <dc:description/>
  <cp:lastModifiedBy>Mislava Jonjić</cp:lastModifiedBy>
  <cp:revision>15</cp:revision>
  <dcterms:created xsi:type="dcterms:W3CDTF">2026-08-11T07:30:00Z</dcterms:created>
  <dcterms:modified xsi:type="dcterms:W3CDTF">2026-08-11T08:17:00Z</dcterms:modified>
</cp:coreProperties>
</file>